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F6" w:rsidRPr="00923BF6" w:rsidRDefault="00923BF6" w:rsidP="00923BF6">
      <w:pPr>
        <w:shd w:val="clear" w:color="auto" w:fill="FFFFFF"/>
        <w:spacing w:line="400" w:lineRule="atLeast"/>
        <w:ind w:firstLineChars="0" w:firstLine="420"/>
        <w:jc w:val="center"/>
        <w:rPr>
          <w:rFonts w:eastAsia="宋体" w:cs="宋体" w:hint="eastAsia"/>
          <w:b/>
          <w:color w:val="333333"/>
          <w:kern w:val="0"/>
          <w:sz w:val="36"/>
          <w:szCs w:val="36"/>
        </w:rPr>
      </w:pPr>
      <w:r w:rsidRPr="00923BF6">
        <w:rPr>
          <w:rFonts w:eastAsia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采购结果公告 </w:t>
      </w:r>
      <w:bookmarkStart w:id="0" w:name="_GoBack"/>
      <w:bookmarkEnd w:id="0"/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一、采购项目内容及采购方式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项目名称：</w:t>
      </w:r>
      <w:proofErr w:type="gramStart"/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华信学苑</w:t>
      </w:r>
      <w:proofErr w:type="gramEnd"/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宾馆厨房设备询价采购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采购内容：</w:t>
      </w:r>
      <w:proofErr w:type="gramStart"/>
      <w:r>
        <w:rPr>
          <w:rFonts w:eastAsia="宋体" w:cs="宋体" w:hint="eastAsia"/>
          <w:color w:val="333333"/>
          <w:kern w:val="0"/>
          <w:sz w:val="24"/>
          <w:szCs w:val="24"/>
        </w:rPr>
        <w:t>华信学苑</w:t>
      </w:r>
      <w:proofErr w:type="gramEnd"/>
      <w:r>
        <w:rPr>
          <w:rFonts w:eastAsia="宋体" w:cs="宋体" w:hint="eastAsia"/>
          <w:color w:val="333333"/>
          <w:kern w:val="0"/>
          <w:sz w:val="24"/>
          <w:szCs w:val="24"/>
        </w:rPr>
        <w:t>宾馆厨房设备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采购方式：询价采购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二、采购人名称及联系方式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采购人：重庆市江津区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华信资产经营（集团）有限公司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联系人：周老师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电  话：023-47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273573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地  址：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江津区滨江路支坪段华信集团3号楼</w:t>
      </w:r>
      <w:r w:rsidRPr="00923BF6">
        <w:rPr>
          <w:rFonts w:eastAsia="宋体" w:cs="宋体" w:hint="eastAsia"/>
          <w:color w:val="333333"/>
          <w:kern w:val="0"/>
          <w:sz w:val="24"/>
          <w:szCs w:val="24"/>
        </w:rPr>
        <w:t xml:space="preserve"> 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三、评审日期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2020年12月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11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四、公告日期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2020年12月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11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日-2020年12月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14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五、中标结果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中标供应商：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重庆双飞龙酒店设备有限公司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中标供应商地址：重庆市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大渡口区建胜镇四民村9社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中标金额：人民币壹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拾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柒万柒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仟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柒佰叁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拾元整（</w:t>
      </w:r>
      <w:r w:rsidR="00C22A22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¥177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="00C22A22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73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0.00元）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六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、其它事项</w:t>
      </w:r>
    </w:p>
    <w:p w:rsidR="00923BF6" w:rsidRPr="00923BF6" w:rsidRDefault="00923BF6" w:rsidP="00923BF6">
      <w:pPr>
        <w:shd w:val="clear" w:color="auto" w:fill="FFFFFF"/>
        <w:spacing w:line="400" w:lineRule="atLeast"/>
        <w:ind w:firstLineChars="0" w:firstLine="480"/>
        <w:jc w:val="left"/>
        <w:rPr>
          <w:rFonts w:eastAsia="宋体" w:cs="宋体" w:hint="eastAsia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公告期限：1个工作日</w:t>
      </w:r>
    </w:p>
    <w:p w:rsidR="00C84DAB" w:rsidRPr="00C22A22" w:rsidRDefault="00923BF6" w:rsidP="00C22A22">
      <w:pPr>
        <w:shd w:val="clear" w:color="auto" w:fill="FFFFFF"/>
        <w:spacing w:line="400" w:lineRule="atLeast"/>
        <w:ind w:firstLineChars="0" w:firstLine="420"/>
        <w:jc w:val="left"/>
        <w:rPr>
          <w:rFonts w:eastAsia="宋体" w:cs="宋体"/>
          <w:color w:val="333333"/>
          <w:kern w:val="0"/>
          <w:sz w:val="24"/>
          <w:szCs w:val="24"/>
        </w:rPr>
      </w:pP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如投标人对以上结果有异议，请以书面形式反馈至</w:t>
      </w:r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重庆市江津区华</w:t>
      </w:r>
      <w:proofErr w:type="gramStart"/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信建设</w:t>
      </w:r>
      <w:proofErr w:type="gramEnd"/>
      <w:r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开发有限公司</w:t>
      </w:r>
      <w:r w:rsidRPr="00923BF6">
        <w:rPr>
          <w:rFonts w:eastAsia="宋体" w:cs="宋体" w:hint="eastAsia"/>
          <w:color w:val="000000"/>
          <w:kern w:val="0"/>
          <w:sz w:val="24"/>
          <w:szCs w:val="24"/>
          <w:shd w:val="clear" w:color="auto" w:fill="FFFFFF"/>
        </w:rPr>
        <w:t>。 </w:t>
      </w:r>
    </w:p>
    <w:sectPr w:rsidR="00C84DAB" w:rsidRPr="00C22A22" w:rsidSect="00234216"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F6"/>
    <w:rsid w:val="00234216"/>
    <w:rsid w:val="0049631E"/>
    <w:rsid w:val="00923BF6"/>
    <w:rsid w:val="00C22A22"/>
    <w:rsid w:val="00C84DAB"/>
    <w:rsid w:val="00D47FFB"/>
    <w:rsid w:val="00D52E46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方正仿宋_GBK" w:hAnsi="宋体" w:cs="Times New Roman"/>
        <w:kern w:val="2"/>
        <w:sz w:val="3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923BF6"/>
    <w:pPr>
      <w:spacing w:before="100" w:beforeAutospacing="1" w:after="100" w:afterAutospacing="1" w:line="240" w:lineRule="auto"/>
      <w:ind w:firstLineChars="0" w:firstLine="0"/>
      <w:jc w:val="left"/>
    </w:pPr>
    <w:rPr>
      <w:rFonts w:eastAsia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方正仿宋_GBK" w:hAnsi="宋体" w:cs="Times New Roman"/>
        <w:kern w:val="2"/>
        <w:sz w:val="3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923BF6"/>
    <w:pPr>
      <w:spacing w:before="100" w:beforeAutospacing="1" w:after="100" w:afterAutospacing="1" w:line="240" w:lineRule="auto"/>
      <w:ind w:firstLineChars="0" w:firstLine="0"/>
      <w:jc w:val="left"/>
    </w:pPr>
    <w:rPr>
      <w:rFonts w:eastAsia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daohangxitong.com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2020-12-11T04:25:00Z</dcterms:created>
  <dcterms:modified xsi:type="dcterms:W3CDTF">2020-12-11T04:37:00Z</dcterms:modified>
</cp:coreProperties>
</file>